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B" w:rsidRDefault="00CB2BBB" w:rsidP="00CB2BBB">
      <w:pPr>
        <w:rPr>
          <w:rFonts w:ascii="Sassoon Penpals Joined" w:hAnsi="Sassoon Penpals Joined"/>
          <w:b/>
          <w:sz w:val="32"/>
          <w:szCs w:val="32"/>
        </w:rPr>
      </w:pPr>
    </w:p>
    <w:p w:rsidR="006F2302" w:rsidRPr="005E380F" w:rsidRDefault="00CB2BBB" w:rsidP="00CB2BBB">
      <w:pPr>
        <w:rPr>
          <w:rFonts w:ascii="Sassoon Penpals Joined" w:hAnsi="Sassoon Penpals Joined"/>
          <w:b/>
          <w:sz w:val="32"/>
          <w:szCs w:val="32"/>
        </w:rPr>
      </w:pPr>
      <w:r>
        <w:rPr>
          <w:rFonts w:ascii="Sassoon Penpals Joined" w:hAnsi="Sassoon Penpals Joined"/>
          <w:b/>
          <w:sz w:val="32"/>
          <w:szCs w:val="32"/>
        </w:rPr>
        <w:t xml:space="preserve">                                </w:t>
      </w:r>
      <w:r w:rsidR="006F2302"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236"/>
        <w:gridCol w:w="3245"/>
        <w:gridCol w:w="3245"/>
      </w:tblGrid>
      <w:tr w:rsidR="006F2302" w:rsidRPr="005E380F" w:rsidTr="00CB2BBB">
        <w:trPr>
          <w:trHeight w:val="857"/>
          <w:tblHeader/>
          <w:jc w:val="center"/>
        </w:trPr>
        <w:tc>
          <w:tcPr>
            <w:tcW w:w="1262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  <w:bookmarkStart w:id="0" w:name="_GoBack" w:colFirst="3" w:colLast="3"/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236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245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245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CB2BBB" w:rsidRPr="005E380F" w:rsidTr="00CB2BBB">
        <w:trPr>
          <w:trHeight w:val="705"/>
          <w:jc w:val="center"/>
        </w:trPr>
        <w:tc>
          <w:tcPr>
            <w:tcW w:w="1262" w:type="dxa"/>
          </w:tcPr>
          <w:p w:rsidR="00CB2BBB" w:rsidRPr="005E380F" w:rsidRDefault="00901871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girl’s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703"/>
          <w:jc w:val="center"/>
        </w:trPr>
        <w:tc>
          <w:tcPr>
            <w:tcW w:w="1262" w:type="dxa"/>
          </w:tcPr>
          <w:p w:rsidR="00CB2BBB" w:rsidRPr="005E380F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boy’s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701"/>
          <w:jc w:val="center"/>
        </w:trPr>
        <w:tc>
          <w:tcPr>
            <w:tcW w:w="1262" w:type="dxa"/>
          </w:tcPr>
          <w:p w:rsidR="00CB2BBB" w:rsidRPr="005E380F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dog’s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6"/>
          <w:jc w:val="center"/>
        </w:trPr>
        <w:tc>
          <w:tcPr>
            <w:tcW w:w="1262" w:type="dxa"/>
          </w:tcPr>
          <w:p w:rsidR="00CB2BBB" w:rsidRPr="005E380F" w:rsidRDefault="00901871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teacher’s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4"/>
          <w:jc w:val="center"/>
        </w:trPr>
        <w:tc>
          <w:tcPr>
            <w:tcW w:w="1262" w:type="dxa"/>
          </w:tcPr>
          <w:p w:rsidR="00CB2BBB" w:rsidRPr="005E380F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Ross’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2"/>
          <w:jc w:val="center"/>
        </w:trPr>
        <w:tc>
          <w:tcPr>
            <w:tcW w:w="1262" w:type="dxa"/>
          </w:tcPr>
          <w:p w:rsidR="00CB2BBB" w:rsidRPr="005E380F" w:rsidRDefault="00901871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Lucas’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38"/>
          <w:jc w:val="center"/>
        </w:trPr>
        <w:tc>
          <w:tcPr>
            <w:tcW w:w="1262" w:type="dxa"/>
          </w:tcPr>
          <w:p w:rsidR="00CB2BBB" w:rsidRPr="005E380F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Ruby’s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36"/>
          <w:jc w:val="center"/>
        </w:trPr>
        <w:tc>
          <w:tcPr>
            <w:tcW w:w="1262" w:type="dxa"/>
          </w:tcPr>
          <w:p w:rsidR="00CB2BBB" w:rsidRPr="005E380F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Mum’s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76"/>
          <w:jc w:val="center"/>
        </w:trPr>
        <w:tc>
          <w:tcPr>
            <w:tcW w:w="1262" w:type="dxa"/>
          </w:tcPr>
          <w:p w:rsidR="00CB2BBB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Dad’s</w:t>
            </w:r>
          </w:p>
        </w:tc>
        <w:tc>
          <w:tcPr>
            <w:tcW w:w="3236" w:type="dxa"/>
          </w:tcPr>
          <w:p w:rsidR="00CB2BBB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18"/>
          <w:jc w:val="center"/>
        </w:trPr>
        <w:tc>
          <w:tcPr>
            <w:tcW w:w="1262" w:type="dxa"/>
          </w:tcPr>
          <w:p w:rsidR="00CB2BBB" w:rsidRDefault="00901871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Charles’</w:t>
            </w:r>
          </w:p>
        </w:tc>
        <w:tc>
          <w:tcPr>
            <w:tcW w:w="3236" w:type="dxa"/>
          </w:tcPr>
          <w:p w:rsidR="00CB2BBB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bookmarkEnd w:id="0"/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CB2BBB" w:rsidRPr="00CB2BBB" w:rsidRDefault="00CB2BBB" w:rsidP="00CB2BBB">
      <w:pPr>
        <w:spacing w:line="480" w:lineRule="auto"/>
        <w:jc w:val="center"/>
        <w:rPr>
          <w:rFonts w:ascii="Sassoon Penpals Joined" w:hAnsi="Sassoon Penpals Joined"/>
          <w:b/>
          <w:sz w:val="28"/>
          <w:szCs w:val="4"/>
          <w:u w:val="single"/>
        </w:rPr>
      </w:pPr>
      <w:r w:rsidRPr="00CB2BBB">
        <w:rPr>
          <w:rFonts w:ascii="Sassoon Penpals Joined" w:hAnsi="Sassoon Penpals Joined"/>
          <w:b/>
          <w:sz w:val="28"/>
          <w:szCs w:val="4"/>
          <w:u w:val="single"/>
        </w:rPr>
        <w:t>Challenge: Create 3 sentences using the spelling words. Make your sentences exciting!</w:t>
      </w:r>
    </w:p>
    <w:p w:rsidR="00CB2BBB" w:rsidRPr="005E380F" w:rsidRDefault="00CB2BBB" w:rsidP="00CB2BBB">
      <w:pPr>
        <w:spacing w:line="480" w:lineRule="auto"/>
        <w:rPr>
          <w:rFonts w:ascii="Sassoon Penpals Joined" w:hAnsi="Sassoon Penpals Joined"/>
          <w:b/>
          <w:sz w:val="28"/>
          <w:szCs w:val="4"/>
        </w:rPr>
      </w:pPr>
      <w:r>
        <w:rPr>
          <w:rFonts w:ascii="Sassoon Penpals Joined" w:hAnsi="Sassoon Penpals Joined"/>
          <w:b/>
          <w:sz w:val="28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2BBB" w:rsidRPr="005E380F" w:rsidSect="00DF4028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Statutory words for Year </w:t>
    </w:r>
    <w:r w:rsidR="00DF4028">
      <w:t>4 (recap of Year 3 no nonsense words)</w:t>
    </w:r>
    <w:r w:rsidR="00C4002E">
      <w:tab/>
      <w:t>3</w:t>
    </w:r>
    <w:r w:rsidR="00901871">
      <w:t>/10</w:t>
    </w:r>
    <w:r w:rsidR="00B02A57"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33D30"/>
    <w:rsid w:val="0004159B"/>
    <w:rsid w:val="00093CDB"/>
    <w:rsid w:val="00096BEE"/>
    <w:rsid w:val="001321A4"/>
    <w:rsid w:val="00153125"/>
    <w:rsid w:val="002203D7"/>
    <w:rsid w:val="002227FA"/>
    <w:rsid w:val="00236F1C"/>
    <w:rsid w:val="00241FCD"/>
    <w:rsid w:val="002A36E5"/>
    <w:rsid w:val="002A7F06"/>
    <w:rsid w:val="003015FA"/>
    <w:rsid w:val="00306B99"/>
    <w:rsid w:val="003B3F20"/>
    <w:rsid w:val="003D49CF"/>
    <w:rsid w:val="0045336D"/>
    <w:rsid w:val="00466C42"/>
    <w:rsid w:val="00466FD1"/>
    <w:rsid w:val="00473B6F"/>
    <w:rsid w:val="00493DC5"/>
    <w:rsid w:val="004A01B0"/>
    <w:rsid w:val="004B7B4A"/>
    <w:rsid w:val="004D6C24"/>
    <w:rsid w:val="005058F3"/>
    <w:rsid w:val="005173FB"/>
    <w:rsid w:val="005804D9"/>
    <w:rsid w:val="005D1375"/>
    <w:rsid w:val="005D6AAC"/>
    <w:rsid w:val="005E380F"/>
    <w:rsid w:val="006022C9"/>
    <w:rsid w:val="006B31F1"/>
    <w:rsid w:val="006D4175"/>
    <w:rsid w:val="006E4444"/>
    <w:rsid w:val="006F2302"/>
    <w:rsid w:val="00704CC3"/>
    <w:rsid w:val="00716EAE"/>
    <w:rsid w:val="00731C78"/>
    <w:rsid w:val="00781DE6"/>
    <w:rsid w:val="00852EEC"/>
    <w:rsid w:val="008922F2"/>
    <w:rsid w:val="00901871"/>
    <w:rsid w:val="009370FB"/>
    <w:rsid w:val="00956D28"/>
    <w:rsid w:val="00963658"/>
    <w:rsid w:val="00990386"/>
    <w:rsid w:val="009C1074"/>
    <w:rsid w:val="00A91FF3"/>
    <w:rsid w:val="00AA614B"/>
    <w:rsid w:val="00B02A57"/>
    <w:rsid w:val="00B7542C"/>
    <w:rsid w:val="00BE0060"/>
    <w:rsid w:val="00BE28E8"/>
    <w:rsid w:val="00C4002E"/>
    <w:rsid w:val="00C715E5"/>
    <w:rsid w:val="00C96D3D"/>
    <w:rsid w:val="00CB2BBB"/>
    <w:rsid w:val="00CE19B6"/>
    <w:rsid w:val="00DF4028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Becky Smith</cp:lastModifiedBy>
  <cp:revision>2</cp:revision>
  <cp:lastPrinted>2018-10-02T13:16:00Z</cp:lastPrinted>
  <dcterms:created xsi:type="dcterms:W3CDTF">2018-10-02T13:17:00Z</dcterms:created>
  <dcterms:modified xsi:type="dcterms:W3CDTF">2018-10-02T13:17:00Z</dcterms:modified>
</cp:coreProperties>
</file>